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67" w:rsidRPr="00CF2CD8" w:rsidRDefault="00953B67" w:rsidP="00953B6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F2CD8">
        <w:rPr>
          <w:rFonts w:ascii="Times New Roman" w:hAnsi="Times New Roman" w:cs="Times New Roman"/>
          <w:sz w:val="28"/>
          <w:szCs w:val="28"/>
        </w:rPr>
        <w:t>КАЛЕНДАРНЫЙ ПЛАН</w:t>
      </w:r>
    </w:p>
    <w:p w:rsidR="00CF2CD8" w:rsidRPr="00CF2CD8" w:rsidRDefault="00953B67" w:rsidP="00CF2C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F2CD8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CF2CD8" w:rsidRPr="00CF2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CD8" w:rsidRPr="00CF2CD8" w:rsidRDefault="00CF2CD8" w:rsidP="00CF2C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оздоровительного </w:t>
      </w:r>
      <w:bookmarkStart w:id="0" w:name="_GoBack"/>
      <w:bookmarkEnd w:id="0"/>
      <w:r w:rsidRPr="00CF2CD8">
        <w:rPr>
          <w:rFonts w:ascii="Times New Roman" w:hAnsi="Times New Roman" w:cs="Times New Roman"/>
          <w:sz w:val="28"/>
          <w:szCs w:val="28"/>
        </w:rPr>
        <w:t>лагеря с</w:t>
      </w:r>
      <w:r w:rsidRPr="00CF2CD8">
        <w:rPr>
          <w:rFonts w:ascii="Times New Roman" w:hAnsi="Times New Roman" w:cs="Times New Roman"/>
          <w:sz w:val="28"/>
          <w:szCs w:val="28"/>
        </w:rPr>
        <w:t xml:space="preserve"> дневным пребыванием детей </w:t>
      </w:r>
    </w:p>
    <w:p w:rsidR="00CF2CD8" w:rsidRPr="00CF2CD8" w:rsidRDefault="00CF2CD8" w:rsidP="00CF2C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F2CD8">
        <w:rPr>
          <w:rFonts w:ascii="Times New Roman" w:hAnsi="Times New Roman" w:cs="Times New Roman"/>
          <w:sz w:val="28"/>
          <w:szCs w:val="28"/>
        </w:rPr>
        <w:t xml:space="preserve">Центра образования-гимназия № 2 </w:t>
      </w:r>
    </w:p>
    <w:p w:rsidR="00953B67" w:rsidRPr="004E72A7" w:rsidRDefault="00953B67" w:rsidP="00953B67">
      <w:pPr>
        <w:pStyle w:val="a4"/>
        <w:jc w:val="center"/>
        <w:rPr>
          <w:rFonts w:ascii="Times New Roman" w:hAnsi="Times New Roman" w:cs="Times New Roman"/>
        </w:rPr>
      </w:pPr>
    </w:p>
    <w:p w:rsidR="00953B67" w:rsidRPr="00CF2CD8" w:rsidRDefault="00953B67" w:rsidP="00953B6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53B67">
        <w:rPr>
          <w:rFonts w:ascii="Times New Roman" w:hAnsi="Times New Roman" w:cs="Times New Roman"/>
          <w:sz w:val="28"/>
          <w:szCs w:val="28"/>
        </w:rPr>
        <w:t>на период с 0</w:t>
      </w:r>
      <w:r w:rsidRPr="00CF2CD8">
        <w:rPr>
          <w:rFonts w:ascii="Times New Roman" w:hAnsi="Times New Roman" w:cs="Times New Roman"/>
          <w:sz w:val="28"/>
          <w:szCs w:val="28"/>
        </w:rPr>
        <w:t>1</w:t>
      </w:r>
      <w:r w:rsidRPr="00953B67">
        <w:rPr>
          <w:rFonts w:ascii="Times New Roman" w:hAnsi="Times New Roman" w:cs="Times New Roman"/>
          <w:sz w:val="28"/>
          <w:szCs w:val="28"/>
        </w:rPr>
        <w:t>.06.202</w:t>
      </w:r>
      <w:r w:rsidRPr="00CF2CD8">
        <w:rPr>
          <w:rFonts w:ascii="Times New Roman" w:hAnsi="Times New Roman" w:cs="Times New Roman"/>
          <w:sz w:val="28"/>
          <w:szCs w:val="28"/>
        </w:rPr>
        <w:t>6</w:t>
      </w:r>
      <w:r w:rsidR="00CF2CD8">
        <w:rPr>
          <w:rFonts w:ascii="Times New Roman" w:hAnsi="Times New Roman" w:cs="Times New Roman"/>
          <w:sz w:val="28"/>
          <w:szCs w:val="28"/>
        </w:rPr>
        <w:t xml:space="preserve"> </w:t>
      </w:r>
      <w:r w:rsidRPr="00953B67">
        <w:rPr>
          <w:rFonts w:ascii="Times New Roman" w:hAnsi="Times New Roman" w:cs="Times New Roman"/>
          <w:sz w:val="28"/>
          <w:szCs w:val="28"/>
        </w:rPr>
        <w:t>г. по 2</w:t>
      </w:r>
      <w:r w:rsidRPr="00CF2CD8">
        <w:rPr>
          <w:rFonts w:ascii="Times New Roman" w:hAnsi="Times New Roman" w:cs="Times New Roman"/>
          <w:sz w:val="28"/>
          <w:szCs w:val="28"/>
        </w:rPr>
        <w:t>6</w:t>
      </w:r>
      <w:r w:rsidRPr="00953B67">
        <w:rPr>
          <w:rFonts w:ascii="Times New Roman" w:hAnsi="Times New Roman" w:cs="Times New Roman"/>
          <w:sz w:val="28"/>
          <w:szCs w:val="28"/>
        </w:rPr>
        <w:t>.06.202</w:t>
      </w:r>
      <w:r w:rsidRPr="00CF2CD8">
        <w:rPr>
          <w:rFonts w:ascii="Times New Roman" w:hAnsi="Times New Roman" w:cs="Times New Roman"/>
          <w:sz w:val="28"/>
          <w:szCs w:val="28"/>
        </w:rPr>
        <w:t>6</w:t>
      </w:r>
      <w:r w:rsidR="00CF2CD8">
        <w:rPr>
          <w:rFonts w:ascii="Times New Roman" w:hAnsi="Times New Roman" w:cs="Times New Roman"/>
          <w:sz w:val="28"/>
          <w:szCs w:val="28"/>
        </w:rPr>
        <w:t xml:space="preserve"> </w:t>
      </w:r>
      <w:r w:rsidRPr="00953B67">
        <w:rPr>
          <w:rFonts w:ascii="Times New Roman" w:hAnsi="Times New Roman" w:cs="Times New Roman"/>
          <w:sz w:val="28"/>
          <w:szCs w:val="28"/>
        </w:rPr>
        <w:t>г.</w:t>
      </w:r>
    </w:p>
    <w:p w:rsidR="00953B67" w:rsidRPr="00CF2CD8" w:rsidRDefault="00953B67" w:rsidP="00953B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3B67" w:rsidRPr="00953B67" w:rsidRDefault="00953B67" w:rsidP="00953B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3B67" w:rsidRPr="00953B67" w:rsidRDefault="00B80784" w:rsidP="00953B6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3B67" w:rsidRPr="00953B67">
        <w:rPr>
          <w:rFonts w:ascii="Times New Roman" w:hAnsi="Times New Roman" w:cs="Times New Roman"/>
          <w:sz w:val="28"/>
          <w:szCs w:val="28"/>
        </w:rPr>
        <w:t xml:space="preserve"> 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</w:t>
      </w:r>
    </w:p>
    <w:p w:rsidR="00953B67" w:rsidRPr="00953B67" w:rsidRDefault="00B80784" w:rsidP="00953B6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3B67" w:rsidRPr="00953B67">
        <w:rPr>
          <w:rFonts w:ascii="Times New Roman" w:hAnsi="Times New Roman" w:cs="Times New Roman"/>
          <w:sz w:val="28"/>
          <w:szCs w:val="28"/>
        </w:rPr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FF1BB0" w:rsidRPr="00953B67" w:rsidRDefault="00FF1BB0">
      <w:pPr>
        <w:rPr>
          <w:rFonts w:ascii="Times New Roman" w:hAnsi="Times New Roman" w:cs="Times New Roman"/>
          <w:sz w:val="28"/>
          <w:szCs w:val="28"/>
        </w:rPr>
      </w:pPr>
    </w:p>
    <w:p w:rsidR="00953B67" w:rsidRPr="00953B67" w:rsidRDefault="00953B6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</w:t>
            </w:r>
          </w:p>
        </w:tc>
      </w:tr>
      <w:tr w:rsidR="00953B67" w:rsidRPr="00953B67" w:rsidTr="001D5B3A">
        <w:tc>
          <w:tcPr>
            <w:tcW w:w="9571" w:type="dxa"/>
            <w:gridSpan w:val="3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на свежем воздухе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Бассейн «</w:t>
            </w:r>
            <w:proofErr w:type="spellStart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SportLine</w:t>
            </w:r>
            <w:proofErr w:type="spellEnd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настольному хоккею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«Настольный теннис» (соревнования)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«Ход конём» (шахматы)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«Пионербол» (соревнования)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Веревочный парк «Лапки».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футболу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Безопасное колесо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B67" w:rsidRPr="00953B67" w:rsidTr="00652330">
        <w:tc>
          <w:tcPr>
            <w:tcW w:w="9571" w:type="dxa"/>
            <w:gridSpan w:val="3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Модуль «Культура России»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Подъём/спуск флага РФ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начало смены/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конец смены; в дни </w:t>
            </w:r>
            <w:proofErr w:type="gramStart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="009C0443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праздников</w:t>
            </w:r>
            <w:proofErr w:type="gramEnd"/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гимна РФ </w:t>
            </w:r>
          </w:p>
        </w:tc>
        <w:tc>
          <w:tcPr>
            <w:tcW w:w="3191" w:type="dxa"/>
          </w:tcPr>
          <w:p w:rsidR="00953B67" w:rsidRPr="00953B67" w:rsidRDefault="009C0443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>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конец смены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оздоровительного лагеря дружба.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Старт акции «Дружба». Конкурсная программа «Давайте познакомимся».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«Россия – страна возможностей», в рамках Дня защиты детей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День русского языка. Программа, посвященная Дню рождения</w:t>
            </w:r>
            <w:r w:rsidRPr="00CF2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Даля "По словам собирателей слов" (библиотека им. Ярослава Мудрого)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Экскурсия Музей Здоровья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proofErr w:type="spellStart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Энштейна</w:t>
            </w:r>
            <w:proofErr w:type="spellEnd"/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,11.06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России.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Викторина, приуроченная ко Дню России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"Не счесть чудес в родном краю"" (библиотека им. Ярослава Мудрого)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и скорби, просмотр фильма «Блокадный зоопарк»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"Поэты о войне", программа</w:t>
            </w:r>
            <w:proofErr w:type="gramStart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библиотека им. Ярослава Мудрого)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ТЮЗ "</w:t>
            </w:r>
            <w:proofErr w:type="spellStart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Пеппи</w:t>
            </w:r>
            <w:proofErr w:type="spellEnd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 -Длинный чулок"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Ярославская государственная филармония.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спектакль «Бременские музыканты».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"Дружат музыка и сорт"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Концертный зал музея «Музыка и время».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«Магическое шоу».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 </w:t>
            </w:r>
          </w:p>
        </w:tc>
      </w:tr>
      <w:tr w:rsidR="00953B67" w:rsidRPr="00953B67" w:rsidTr="006B5922">
        <w:tc>
          <w:tcPr>
            <w:tcW w:w="9571" w:type="dxa"/>
            <w:gridSpan w:val="3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«Давайте знакомиться» занятие с педагогом-психологом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02.06.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лагерной смены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ED1305">
        <w:tc>
          <w:tcPr>
            <w:tcW w:w="9571" w:type="dxa"/>
            <w:gridSpan w:val="3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Модуль «Детское самоуправление»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«Мозговой штурм»: организация детского самоуправления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- выбор командира отряда;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- назначение на должности внутри отряда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Выборы командиров отрядов, ответственных за спортивный инвентарь, музыкальный центр, составление графика дежурства по столовой.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Сбор актива лагеря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«О подготовке к участию в </w:t>
            </w:r>
            <w:proofErr w:type="spellStart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общелагерных</w:t>
            </w:r>
            <w:proofErr w:type="spellEnd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мероприятиях».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лагерной смены, лагерного дня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6902F3">
        <w:tc>
          <w:tcPr>
            <w:tcW w:w="9571" w:type="dxa"/>
            <w:gridSpan w:val="3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Модуль «Профориентация»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"В мире профессий"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</w:p>
        </w:tc>
      </w:tr>
      <w:tr w:rsidR="00953B67" w:rsidRPr="00953B67" w:rsidTr="008C0585">
        <w:tc>
          <w:tcPr>
            <w:tcW w:w="9571" w:type="dxa"/>
            <w:gridSpan w:val="3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Модуль «Коллективная социально значимая деятельность в Движении первых»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Движение 1 "Если ты есть- будь первым!"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04.06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"Один –в- один"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11.06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Движение 1 День памяти и скорби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"Памятная дата в истории нашей страны"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м/ф «Блокадный зоопарк»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20.06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«Фестиваль сказки»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23.06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«Веревочный курс» - игры на сближение и сплочение.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17.06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День безопасности. Просмотр фильмов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02.06 </w:t>
            </w:r>
          </w:p>
        </w:tc>
      </w:tr>
      <w:tr w:rsidR="00953B67" w:rsidRPr="00953B67" w:rsidTr="00B7576B">
        <w:tc>
          <w:tcPr>
            <w:tcW w:w="9571" w:type="dxa"/>
            <w:gridSpan w:val="3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Модуль «Экскурсии и походы»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Ярославский зоопарк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исторической части города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Ярославский планетарий. </w:t>
            </w:r>
          </w:p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"Удивительное небо"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53B67"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.06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Ярославский дельфинарий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</w:tr>
      <w:tr w:rsidR="00953B67" w:rsidRPr="00953B67" w:rsidTr="00A30156">
        <w:tc>
          <w:tcPr>
            <w:tcW w:w="9571" w:type="dxa"/>
            <w:gridSpan w:val="3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Модуль «Кружки и секции»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Мастер- класс "Чудо </w:t>
            </w:r>
            <w:proofErr w:type="spellStart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фенечки</w:t>
            </w:r>
            <w:proofErr w:type="spellEnd"/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" "Китайские иероглифы"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26.06.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Загадки химии, биологии. физики </w:t>
            </w:r>
          </w:p>
        </w:tc>
        <w:tc>
          <w:tcPr>
            <w:tcW w:w="3191" w:type="dxa"/>
          </w:tcPr>
          <w:p w:rsidR="00953B67" w:rsidRPr="00953B67" w:rsidRDefault="00B80784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</w:tr>
      <w:tr w:rsidR="00953B67" w:rsidRPr="00953B67" w:rsidTr="0060584D">
        <w:tc>
          <w:tcPr>
            <w:tcW w:w="9571" w:type="dxa"/>
            <w:gridSpan w:val="3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Модуль «Цифровая и медиа-среда»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Беседа «Информационная безопасность»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02.06.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Детская стенгазета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деятельности детского лагеря в официальных группах в социальных сетях и на официальном сайте детского лагеря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  <w:tr w:rsidR="00953B67" w:rsidRPr="00953B67" w:rsidTr="00AD4C96">
        <w:tc>
          <w:tcPr>
            <w:tcW w:w="9571" w:type="dxa"/>
            <w:gridSpan w:val="3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>Модуль «Проектная деятельность»</w:t>
            </w:r>
          </w:p>
        </w:tc>
      </w:tr>
      <w:tr w:rsidR="00953B67" w:rsidRPr="00953B67" w:rsidTr="00B80784">
        <w:tc>
          <w:tcPr>
            <w:tcW w:w="1668" w:type="dxa"/>
          </w:tcPr>
          <w:p w:rsidR="00953B67" w:rsidRPr="00953B67" w:rsidRDefault="00953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история лагерной смены </w:t>
            </w:r>
          </w:p>
        </w:tc>
        <w:tc>
          <w:tcPr>
            <w:tcW w:w="3191" w:type="dxa"/>
          </w:tcPr>
          <w:p w:rsidR="00953B67" w:rsidRPr="00953B67" w:rsidRDefault="00953B67" w:rsidP="00B96C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смены </w:t>
            </w:r>
          </w:p>
        </w:tc>
      </w:tr>
    </w:tbl>
    <w:p w:rsidR="00953B67" w:rsidRPr="00953B67" w:rsidRDefault="00953B67">
      <w:pPr>
        <w:rPr>
          <w:rFonts w:ascii="Times New Roman" w:hAnsi="Times New Roman" w:cs="Times New Roman"/>
          <w:sz w:val="28"/>
          <w:szCs w:val="28"/>
        </w:rPr>
      </w:pPr>
    </w:p>
    <w:sectPr w:rsidR="00953B67" w:rsidRPr="00953B67" w:rsidSect="00FF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3B67"/>
    <w:rsid w:val="00953B67"/>
    <w:rsid w:val="009C0443"/>
    <w:rsid w:val="00B80784"/>
    <w:rsid w:val="00CF2CD8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DE9DE-A50A-42FE-B828-CE4A8869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B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53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Дворников</dc:creator>
  <cp:keywords/>
  <dc:description/>
  <cp:lastModifiedBy>Секретарь</cp:lastModifiedBy>
  <cp:revision>6</cp:revision>
  <dcterms:created xsi:type="dcterms:W3CDTF">2026-05-05T08:31:00Z</dcterms:created>
  <dcterms:modified xsi:type="dcterms:W3CDTF">2026-05-06T11:16:00Z</dcterms:modified>
</cp:coreProperties>
</file>